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Date: 2023/09/30</w:t>
      </w:r>
    </w:p>
    <w:p>
      <w:pPr>
        <w:pStyle w:val="Normal"/>
        <w:bidi w:val="0"/>
        <w:jc w:val="left"/>
        <w:rPr/>
      </w:pPr>
      <w:r>
        <w:rPr/>
        <w:t xml:space="preserve">From: 11204604 </w:t>
      </w:r>
      <w:r>
        <w:rPr/>
        <w:t>洪哲文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Assignment: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Slide25:</w:t>
      </w:r>
    </w:p>
    <w:p>
      <w:pPr>
        <w:pStyle w:val="Normal"/>
        <w:bidi w:val="0"/>
        <w:jc w:val="left"/>
        <w:rPr/>
      </w:pPr>
      <w:r>
        <w:rPr/>
        <w:t>Measuring the Central Tendency-Example</w:t>
      </w:r>
    </w:p>
    <w:p>
      <w:pPr>
        <w:pStyle w:val="Normal"/>
        <w:bidi w:val="0"/>
        <w:jc w:val="left"/>
        <w:rPr/>
      </w:pPr>
      <w:r>
        <w:rPr/>
        <w:t>The values for salary (in thousands of dollars), shown in increasing order: 30, 36, 47, 50, 52, 52, 56, 60, 63, 70, 70, 110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Mean salary= (30+36+47+50+52+52+56+60+63+70+70+110)/12 = 58</w:t>
      </w:r>
    </w:p>
    <w:p>
      <w:pPr>
        <w:pStyle w:val="Normal"/>
        <w:bidi w:val="0"/>
        <w:jc w:val="left"/>
        <w:rPr/>
      </w:pPr>
      <w:r>
        <w:rPr/>
        <w:t>Median = (52+56)/2 = 54</w:t>
      </w:r>
    </w:p>
    <w:p>
      <w:pPr>
        <w:pStyle w:val="Normal"/>
        <w:bidi w:val="0"/>
        <w:jc w:val="left"/>
        <w:rPr/>
      </w:pPr>
      <w:r>
        <w:rPr/>
        <w:t xml:space="preserve">Mode = 52, 70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Slide31:</w:t>
      </w:r>
    </w:p>
    <w:p>
      <w:pPr>
        <w:pStyle w:val="Normal"/>
        <w:bidi w:val="0"/>
        <w:jc w:val="left"/>
        <w:rPr/>
      </w:pPr>
      <w:r>
        <w:rPr/>
        <w:t>Example of boxplot</w:t>
      </w:r>
    </w:p>
    <w:p>
      <w:pPr>
        <w:pStyle w:val="Normal"/>
        <w:bidi w:val="0"/>
        <w:jc w:val="left"/>
        <w:rPr/>
      </w:pPr>
      <w:r>
        <w:rPr/>
        <w:t>The math scores of 12 students:</w:t>
      </w:r>
    </w:p>
    <w:p>
      <w:pPr>
        <w:pStyle w:val="Normal"/>
        <w:bidi w:val="0"/>
        <w:jc w:val="left"/>
        <w:rPr/>
      </w:pPr>
      <w:r>
        <w:rPr/>
        <w:t>59, 60, 64, 65, 67, 70, 72, 74, 75, 76, 78, 80</w:t>
      </w:r>
    </w:p>
    <w:p>
      <w:pPr>
        <w:pStyle w:val="Normal"/>
        <w:bidi w:val="0"/>
        <w:jc w:val="left"/>
        <w:rPr/>
      </w:pPr>
      <w:r>
        <w:rPr/>
        <w:t>1) Please show the five number summary: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Min= 59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Q1= (64+65)/2= 64.5</w:t>
      </w:r>
    </w:p>
    <w:p>
      <w:pPr>
        <w:pStyle w:val="Normal"/>
        <w:bidi w:val="0"/>
        <w:jc w:val="left"/>
        <w:rPr/>
      </w:pPr>
      <w:r>
        <w:rPr/>
        <w:t>Median= (70+72)/2= 71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Q3= (75+76)/2= 75.5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Max= 80</w:t>
      </w:r>
    </w:p>
    <w:p>
      <w:pPr>
        <w:pStyle w:val="Normal"/>
        <w:bidi w:val="0"/>
        <w:jc w:val="left"/>
        <w:rPr/>
      </w:pPr>
      <w:r>
        <w:rPr/>
        <w:t>IQR= (75.5-64.5)=11</w:t>
      </w:r>
    </w:p>
    <w:p>
      <w:pPr>
        <w:pStyle w:val="Normal"/>
        <w:bidi w:val="0"/>
        <w:jc w:val="left"/>
        <w:rPr/>
      </w:pPr>
      <w:r>
        <w:rPr/>
        <w:t>2) Draw a boxplot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29845</wp:posOffset>
            </wp:positionH>
            <wp:positionV relativeFrom="paragraph">
              <wp:posOffset>91440</wp:posOffset>
            </wp:positionV>
            <wp:extent cx="3219450" cy="1083310"/>
            <wp:effectExtent l="0" t="0" r="0" b="0"/>
            <wp:wrapSquare wrapText="largest"/>
            <wp:docPr id="1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Lower Bound = 64.5(Q1) - 1.5x11(IRQ) = 48</w:t>
      </w:r>
    </w:p>
    <w:p>
      <w:pPr>
        <w:pStyle w:val="Normal"/>
        <w:bidi w:val="0"/>
        <w:jc w:val="left"/>
        <w:rPr/>
      </w:pPr>
      <w:r>
        <w:rPr/>
        <w:t>Upper Bound = 75.5(Q3) + 1.5x11(IRQ) = 92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Any number less than 48 or greater than 92 is considered an outlier.</w:t>
      </w:r>
    </w:p>
    <w:p>
      <w:pPr>
        <w:pStyle w:val="Normal"/>
        <w:bidi w:val="0"/>
        <w:jc w:val="left"/>
        <w:rPr/>
      </w:pPr>
      <w:r>
        <w:rPr/>
        <w:t>In this dataset, we have no such outliers.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Question: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Is the ‘Whiskers’ means the Lower and Upper Bound?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TC" w:cs="Noto Sans CJK TC"/>
        <w:kern w:val="2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TC" w:cs="Noto Sans CJK TC"/>
      <w:color w:val="auto"/>
      <w:kern w:val="2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TC" w:cs="Noto Sans CJK T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CJK TC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CJK TC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CJK T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1</Pages>
  <Words>146</Words>
  <Characters>694</Characters>
  <CharactersWithSpaces>826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2023-09-30T05:20:54Z</dcterms:created>
  <dc:creator/>
  <dc:description/>
  <dc:language>zh-TW</dc:language>
  <cp:lastModifiedBy/>
  <dcterms:modified xsi:type="dcterms:W3CDTF">2023-10-02T13:09:01Z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